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01335">
      <w:pPr>
        <w:jc w:val="both"/>
        <w:rPr>
          <w:rFonts w:hint="eastAsia" w:ascii="Times New Roman" w:hAnsi="Times New Roman" w:eastAsia="仿宋_GB2312"/>
          <w:bCs/>
          <w:sz w:val="36"/>
          <w:highlight w:val="none"/>
          <w:lang w:eastAsia="zh-CN"/>
        </w:rPr>
      </w:pPr>
      <w:r>
        <w:rPr>
          <w:rFonts w:hint="eastAsia" w:ascii="Times New Roman" w:hAnsi="Times New Roman" w:eastAsia="仿宋_GB2312"/>
          <w:bCs/>
          <w:sz w:val="36"/>
          <w:highlight w:val="none"/>
          <w:lang w:eastAsia="zh-CN"/>
        </w:rPr>
        <w:t>附件</w:t>
      </w:r>
    </w:p>
    <w:p w14:paraId="1F0A0835">
      <w:pPr>
        <w:ind w:firstLine="720" w:firstLineChars="200"/>
        <w:jc w:val="both"/>
        <w:rPr>
          <w:rFonts w:hint="eastAsia" w:ascii="Times New Roman" w:hAnsi="Times New Roman" w:eastAsia="仿宋_GB2312"/>
          <w:bCs/>
          <w:sz w:val="36"/>
          <w:highlight w:val="none"/>
          <w:lang w:eastAsia="zh-CN"/>
        </w:rPr>
      </w:pPr>
    </w:p>
    <w:p w14:paraId="13255C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442" w:firstLineChars="100"/>
        <w:textAlignment w:val="auto"/>
        <w:rPr>
          <w:rFonts w:ascii="Times New Roman" w:hAnsi="Times New Roman" w:eastAsia="华文中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华文中宋"/>
          <w:b/>
          <w:bCs/>
          <w:sz w:val="44"/>
          <w:szCs w:val="44"/>
          <w:lang w:val="en-US" w:eastAsia="zh-CN"/>
        </w:rPr>
        <w:t>“十五五”时期国家重点出版物</w:t>
      </w:r>
    </w:p>
    <w:p w14:paraId="7D42B2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442" w:firstLineChars="100"/>
        <w:textAlignment w:val="auto"/>
        <w:rPr>
          <w:rFonts w:hint="eastAsia" w:ascii="Times New Roman" w:hAnsi="Times New Roman" w:eastAsia="华文中宋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华文中宋"/>
          <w:b/>
          <w:bCs/>
          <w:sz w:val="44"/>
          <w:szCs w:val="44"/>
          <w:lang w:val="en-US" w:eastAsia="zh-CN"/>
        </w:rPr>
        <w:t>出版规划项目申报办法</w:t>
      </w:r>
    </w:p>
    <w:bookmarkEnd w:id="0"/>
    <w:p w14:paraId="354C3C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442" w:firstLineChars="100"/>
        <w:jc w:val="center"/>
        <w:textAlignment w:val="auto"/>
        <w:rPr>
          <w:rFonts w:hint="eastAsia" w:ascii="Times New Roman" w:hAnsi="Times New Roman" w:eastAsia="华文中宋"/>
          <w:b/>
          <w:bCs/>
          <w:sz w:val="44"/>
          <w:szCs w:val="44"/>
          <w:lang w:val="en-US" w:eastAsia="zh-CN"/>
        </w:rPr>
      </w:pPr>
    </w:p>
    <w:p w14:paraId="5285DC5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adjustRightInd/>
        <w:spacing w:line="620" w:lineRule="exact"/>
        <w:ind w:left="0" w:firstLine="720" w:firstLineChars="200"/>
        <w:jc w:val="both"/>
        <w:rPr>
          <w:rFonts w:hint="eastAsia" w:ascii="Times New Roman" w:hAnsi="Times New Roman" w:eastAsia="仿宋_GB2312"/>
          <w:bCs/>
          <w:sz w:val="36"/>
          <w:lang w:val="en-GB"/>
        </w:rPr>
      </w:pPr>
      <w:r>
        <w:rPr>
          <w:rFonts w:hint="eastAsia" w:ascii="Times New Roman" w:hAnsi="Times New Roman" w:eastAsia="仿宋_GB2312" w:cs="Arial"/>
          <w:bCs/>
          <w:kern w:val="2"/>
          <w:sz w:val="36"/>
          <w:szCs w:val="22"/>
          <w:lang w:eastAsia="zh-CN" w:bidi="ar-SA"/>
        </w:rPr>
        <w:t>申报“十五五”时期国家重点出版物出版规划项目的</w:t>
      </w:r>
      <w:r>
        <w:rPr>
          <w:rFonts w:hint="eastAsia" w:ascii="Times New Roman" w:hAnsi="Times New Roman" w:eastAsia="仿宋_GB2312"/>
          <w:bCs/>
          <w:sz w:val="36"/>
          <w:szCs w:val="32"/>
        </w:rPr>
        <w:t>出版单位</w:t>
      </w:r>
      <w:r>
        <w:rPr>
          <w:rFonts w:hint="eastAsia" w:ascii="Times New Roman" w:hAnsi="Times New Roman" w:eastAsia="仿宋_GB2312"/>
          <w:bCs/>
          <w:sz w:val="36"/>
          <w:szCs w:val="32"/>
          <w:lang w:eastAsia="zh-CN"/>
        </w:rPr>
        <w:t>可</w:t>
      </w:r>
      <w:r>
        <w:rPr>
          <w:rFonts w:hint="eastAsia" w:ascii="Times New Roman" w:hAnsi="Times New Roman" w:eastAsia="仿宋_GB2312"/>
          <w:bCs/>
          <w:sz w:val="36"/>
          <w:szCs w:val="32"/>
        </w:rPr>
        <w:t>登录宣传文化政务服务平台（http</w:t>
      </w:r>
    </w:p>
    <w:p w14:paraId="03E675D3">
      <w:pPr>
        <w:pStyle w:val="2"/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adjustRightInd/>
        <w:spacing w:line="620" w:lineRule="exact"/>
        <w:ind w:left="0" w:firstLine="0"/>
        <w:jc w:val="both"/>
        <w:rPr>
          <w:rFonts w:hint="eastAsia" w:ascii="Times New Roman" w:hAnsi="Times New Roman" w:eastAsia="仿宋_GB2312"/>
          <w:bCs/>
          <w:sz w:val="36"/>
          <w:lang w:val="en-GB"/>
        </w:rPr>
      </w:pPr>
      <w:r>
        <w:rPr>
          <w:rFonts w:hint="eastAsia" w:ascii="Times New Roman" w:hAnsi="Times New Roman" w:eastAsia="仿宋_GB2312"/>
          <w:bCs/>
          <w:sz w:val="36"/>
          <w:szCs w:val="32"/>
        </w:rPr>
        <w:t>s://login.nppa.gov.cn）</w:t>
      </w:r>
      <w:r>
        <w:rPr>
          <w:rFonts w:hint="eastAsia" w:ascii="Times New Roman" w:hAnsi="Times New Roman" w:eastAsia="仿宋_GB2312"/>
          <w:bCs/>
          <w:sz w:val="36"/>
          <w:szCs w:val="32"/>
          <w:lang w:val="en-GB"/>
        </w:rPr>
        <w:t>“国家重点出版物出版规划管理系统”</w:t>
      </w:r>
      <w:r>
        <w:rPr>
          <w:rFonts w:hint="eastAsia" w:ascii="Times New Roman" w:hAnsi="Times New Roman" w:eastAsia="仿宋_GB2312"/>
          <w:bCs/>
          <w:sz w:val="36"/>
          <w:szCs w:val="32"/>
          <w:lang w:val="en-GB" w:eastAsia="zh-CN"/>
        </w:rPr>
        <w:t>，</w:t>
      </w:r>
      <w:r>
        <w:rPr>
          <w:rFonts w:hint="eastAsia" w:ascii="Times New Roman" w:hAnsi="Times New Roman" w:eastAsia="仿宋_GB2312"/>
          <w:bCs/>
          <w:sz w:val="36"/>
          <w:szCs w:val="32"/>
          <w:lang w:val="en-GB"/>
        </w:rPr>
        <w:t>按照系统要求</w:t>
      </w:r>
      <w:r>
        <w:rPr>
          <w:rFonts w:hint="eastAsia" w:ascii="Times New Roman" w:hAnsi="Times New Roman" w:eastAsia="仿宋_GB2312"/>
          <w:bCs/>
          <w:sz w:val="36"/>
        </w:rPr>
        <w:t>逐项</w:t>
      </w:r>
      <w:r>
        <w:rPr>
          <w:rFonts w:hint="eastAsia" w:ascii="Times New Roman" w:hAnsi="Times New Roman" w:eastAsia="仿宋_GB2312"/>
          <w:bCs/>
          <w:sz w:val="36"/>
          <w:szCs w:val="32"/>
          <w:lang w:val="en-GB"/>
        </w:rPr>
        <w:t>填报</w:t>
      </w:r>
      <w:r>
        <w:rPr>
          <w:rFonts w:hint="eastAsia" w:ascii="Times New Roman" w:hAnsi="Times New Roman" w:eastAsia="仿宋_GB2312"/>
          <w:bCs/>
          <w:sz w:val="36"/>
          <w:szCs w:val="32"/>
          <w:lang w:val="en-GB" w:eastAsia="zh-CN"/>
        </w:rPr>
        <w:t>项目情况，上传</w:t>
      </w:r>
      <w:r>
        <w:rPr>
          <w:rFonts w:hint="eastAsia" w:ascii="Times New Roman" w:hAnsi="Times New Roman" w:eastAsia="仿宋_GB2312"/>
          <w:bCs/>
          <w:sz w:val="36"/>
          <w:lang w:val="en-US" w:eastAsia="zh-CN"/>
        </w:rPr>
        <w:t>选题论证材料、编写大纲、章节目录、样稿（片）等附件材料后，</w:t>
      </w:r>
      <w:r>
        <w:rPr>
          <w:rFonts w:hint="eastAsia" w:ascii="Times New Roman" w:hAnsi="Times New Roman" w:eastAsia="仿宋_GB2312"/>
          <w:bCs/>
          <w:sz w:val="36"/>
          <w:lang w:val="en-GB" w:eastAsia="zh-CN"/>
        </w:rPr>
        <w:t>将</w:t>
      </w:r>
      <w:r>
        <w:rPr>
          <w:rFonts w:hint="eastAsia" w:ascii="Times New Roman" w:hAnsi="Times New Roman" w:eastAsia="仿宋_GB2312"/>
          <w:bCs/>
          <w:sz w:val="36"/>
          <w:lang w:val="en-GB"/>
        </w:rPr>
        <w:t>系统生成的</w:t>
      </w:r>
      <w:r>
        <w:rPr>
          <w:rFonts w:hint="eastAsia" w:ascii="Times New Roman" w:hAnsi="Times New Roman" w:eastAsia="仿宋_GB2312"/>
          <w:bCs/>
          <w:sz w:val="36"/>
        </w:rPr>
        <w:t>申报表</w:t>
      </w:r>
      <w:r>
        <w:rPr>
          <w:rFonts w:hint="eastAsia" w:ascii="Times New Roman" w:hAnsi="Times New Roman" w:eastAsia="仿宋_GB2312"/>
          <w:bCs/>
          <w:sz w:val="36"/>
          <w:lang w:eastAsia="zh-CN"/>
        </w:rPr>
        <w:t>、汇总表</w:t>
      </w:r>
      <w:r>
        <w:rPr>
          <w:rFonts w:hint="eastAsia" w:ascii="Times New Roman" w:hAnsi="Times New Roman" w:eastAsia="仿宋_GB2312"/>
          <w:bCs/>
          <w:sz w:val="36"/>
          <w:lang w:val="en-GB" w:eastAsia="zh-CN"/>
        </w:rPr>
        <w:t>等</w:t>
      </w:r>
      <w:r>
        <w:rPr>
          <w:rFonts w:hint="eastAsia" w:ascii="Times New Roman" w:hAnsi="Times New Roman" w:eastAsia="仿宋_GB2312"/>
          <w:bCs/>
          <w:sz w:val="36"/>
          <w:lang w:val="en-GB"/>
        </w:rPr>
        <w:t>材料</w:t>
      </w:r>
      <w:r>
        <w:rPr>
          <w:rFonts w:hint="eastAsia" w:ascii="Times New Roman" w:hAnsi="Times New Roman" w:eastAsia="仿宋_GB2312"/>
          <w:bCs/>
          <w:sz w:val="36"/>
          <w:lang w:val="en-US" w:eastAsia="zh-CN"/>
        </w:rPr>
        <w:t>纸质版</w:t>
      </w:r>
      <w:r>
        <w:rPr>
          <w:rFonts w:hint="eastAsia" w:ascii="Times New Roman" w:hAnsi="Times New Roman" w:eastAsia="仿宋_GB2312"/>
          <w:bCs/>
          <w:sz w:val="36"/>
        </w:rPr>
        <w:t>加盖单位公章，报送</w:t>
      </w:r>
      <w:r>
        <w:rPr>
          <w:rFonts w:hint="eastAsia" w:ascii="Times New Roman" w:hAnsi="Times New Roman" w:eastAsia="仿宋_GB2312"/>
          <w:bCs/>
          <w:sz w:val="36"/>
          <w:szCs w:val="32"/>
          <w:lang w:eastAsia="zh-CN"/>
        </w:rPr>
        <w:t>上级</w:t>
      </w:r>
      <w:r>
        <w:rPr>
          <w:rFonts w:hint="eastAsia" w:ascii="Times New Roman" w:hAnsi="Times New Roman" w:eastAsia="仿宋_GB2312"/>
          <w:bCs/>
          <w:sz w:val="36"/>
          <w:szCs w:val="32"/>
        </w:rPr>
        <w:t>主管部门</w:t>
      </w:r>
      <w:r>
        <w:rPr>
          <w:rFonts w:hint="eastAsia" w:ascii="Times New Roman" w:hAnsi="Times New Roman" w:eastAsia="仿宋_GB2312"/>
          <w:bCs/>
          <w:sz w:val="36"/>
          <w:szCs w:val="32"/>
          <w:lang w:eastAsia="zh-CN"/>
        </w:rPr>
        <w:t>审核</w:t>
      </w:r>
      <w:r>
        <w:rPr>
          <w:rFonts w:hint="eastAsia" w:ascii="Times New Roman" w:hAnsi="Times New Roman" w:eastAsia="仿宋_GB2312"/>
          <w:bCs/>
          <w:sz w:val="36"/>
          <w:lang w:val="en-GB"/>
        </w:rPr>
        <w:t>。</w:t>
      </w:r>
      <w:r>
        <w:rPr>
          <w:rFonts w:hint="eastAsia" w:ascii="Times New Roman" w:hAnsi="Times New Roman" w:eastAsia="仿宋_GB2312"/>
          <w:bCs/>
          <w:sz w:val="36"/>
        </w:rPr>
        <w:t>上级主管部门</w:t>
      </w:r>
      <w:r>
        <w:rPr>
          <w:rFonts w:hint="eastAsia" w:ascii="Times New Roman" w:hAnsi="Times New Roman" w:eastAsia="仿宋_GB2312"/>
          <w:bCs/>
          <w:sz w:val="36"/>
          <w:lang w:eastAsia="zh-CN"/>
        </w:rPr>
        <w:t>通过</w:t>
      </w:r>
      <w:r>
        <w:rPr>
          <w:rFonts w:hint="eastAsia" w:ascii="Times New Roman" w:hAnsi="Times New Roman" w:eastAsia="仿宋_GB2312"/>
          <w:bCs/>
          <w:sz w:val="36"/>
          <w:szCs w:val="32"/>
          <w:lang w:val="en-GB"/>
        </w:rPr>
        <w:t>“国家重点出版物出版规划管理系统”</w:t>
      </w:r>
      <w:r>
        <w:rPr>
          <w:rFonts w:hint="eastAsia" w:ascii="Times New Roman" w:hAnsi="Times New Roman" w:eastAsia="仿宋_GB2312"/>
          <w:bCs/>
          <w:sz w:val="36"/>
        </w:rPr>
        <w:t>对</w:t>
      </w:r>
      <w:r>
        <w:rPr>
          <w:rFonts w:hint="eastAsia" w:ascii="Times New Roman" w:hAnsi="Times New Roman" w:eastAsia="仿宋_GB2312"/>
          <w:bCs/>
          <w:sz w:val="36"/>
          <w:lang w:eastAsia="zh-CN"/>
        </w:rPr>
        <w:t>出版单位</w:t>
      </w:r>
      <w:r>
        <w:rPr>
          <w:rFonts w:hint="eastAsia" w:ascii="Times New Roman" w:hAnsi="Times New Roman" w:eastAsia="仿宋_GB2312"/>
          <w:bCs/>
          <w:sz w:val="36"/>
        </w:rPr>
        <w:t>申报</w:t>
      </w:r>
      <w:r>
        <w:rPr>
          <w:rFonts w:hint="eastAsia" w:ascii="Times New Roman" w:hAnsi="Times New Roman" w:eastAsia="仿宋_GB2312"/>
          <w:bCs/>
          <w:sz w:val="36"/>
          <w:lang w:val="en-US" w:eastAsia="zh-CN"/>
        </w:rPr>
        <w:t>项目</w:t>
      </w:r>
      <w:r>
        <w:rPr>
          <w:rFonts w:hint="eastAsia" w:ascii="Times New Roman" w:hAnsi="Times New Roman" w:eastAsia="仿宋_GB2312"/>
          <w:bCs/>
          <w:sz w:val="36"/>
        </w:rPr>
        <w:t>进行审核汇总，</w:t>
      </w:r>
      <w:r>
        <w:rPr>
          <w:rFonts w:hint="eastAsia" w:ascii="Times New Roman" w:hAnsi="Times New Roman" w:eastAsia="仿宋_GB2312"/>
          <w:bCs/>
          <w:sz w:val="36"/>
          <w:lang w:val="en-US" w:eastAsia="zh-CN"/>
        </w:rPr>
        <w:t>将</w:t>
      </w:r>
      <w:r>
        <w:rPr>
          <w:rFonts w:hint="eastAsia" w:ascii="Times New Roman" w:hAnsi="Times New Roman" w:eastAsia="仿宋_GB2312"/>
          <w:bCs/>
          <w:sz w:val="36"/>
        </w:rPr>
        <w:t>汇总表加盖公章，连同经审核同意的纸质申报表及所附材料（每个项目</w:t>
      </w:r>
      <w:r>
        <w:rPr>
          <w:rFonts w:ascii="Times New Roman" w:hAnsi="Times New Roman" w:eastAsia="仿宋_GB2312"/>
          <w:bCs/>
          <w:sz w:val="36"/>
        </w:rPr>
        <w:t>1</w:t>
      </w:r>
      <w:r>
        <w:rPr>
          <w:rFonts w:hint="eastAsia" w:ascii="Times New Roman" w:hAnsi="Times New Roman" w:eastAsia="仿宋_GB2312"/>
          <w:bCs/>
          <w:sz w:val="36"/>
        </w:rPr>
        <w:t>套）一</w:t>
      </w:r>
      <w:r>
        <w:rPr>
          <w:rFonts w:hint="eastAsia" w:ascii="Times New Roman" w:hAnsi="Times New Roman" w:eastAsia="仿宋_GB2312"/>
          <w:bCs/>
          <w:sz w:val="36"/>
          <w:lang w:val="en-US" w:eastAsia="zh-CN"/>
        </w:rPr>
        <w:t>并</w:t>
      </w:r>
      <w:r>
        <w:rPr>
          <w:rFonts w:hint="eastAsia" w:ascii="Times New Roman" w:hAnsi="Times New Roman" w:eastAsia="仿宋_GB2312"/>
          <w:bCs/>
          <w:sz w:val="36"/>
        </w:rPr>
        <w:t>报送</w:t>
      </w:r>
      <w:r>
        <w:rPr>
          <w:rFonts w:hint="eastAsia" w:ascii="Times New Roman" w:hAnsi="Times New Roman" w:eastAsia="仿宋_GB2312"/>
          <w:bCs/>
          <w:sz w:val="36"/>
          <w:lang w:eastAsia="zh-CN"/>
        </w:rPr>
        <w:t>至指定地址</w:t>
      </w:r>
      <w:r>
        <w:rPr>
          <w:rFonts w:hint="eastAsia" w:ascii="Times New Roman" w:hAnsi="Times New Roman" w:eastAsia="仿宋_GB2312"/>
          <w:bCs/>
          <w:sz w:val="36"/>
        </w:rPr>
        <w:t>。</w:t>
      </w:r>
    </w:p>
    <w:p w14:paraId="337C0A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left="0" w:firstLine="720" w:firstLineChars="200"/>
        <w:jc w:val="both"/>
        <w:textAlignment w:val="auto"/>
        <w:rPr>
          <w:rFonts w:ascii="Times New Roman" w:hAnsi="Times New Roman" w:eastAsia="仿宋_GB2312" w:cs="Arial"/>
          <w:bCs/>
          <w:kern w:val="2"/>
          <w:sz w:val="36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Arial"/>
          <w:bCs/>
          <w:kern w:val="2"/>
          <w:sz w:val="36"/>
          <w:szCs w:val="22"/>
          <w:lang w:val="en-US" w:eastAsia="zh-CN" w:bidi="ar-SA"/>
        </w:rPr>
        <w:t>2.</w:t>
      </w:r>
      <w:r>
        <w:rPr>
          <w:rFonts w:hint="eastAsia" w:ascii="Times New Roman" w:hAnsi="Times New Roman" w:eastAsia="仿宋_GB2312"/>
          <w:bCs/>
          <w:sz w:val="36"/>
          <w:lang w:val="en-US" w:eastAsia="zh-CN"/>
        </w:rPr>
        <w:t>各</w:t>
      </w:r>
      <w:r>
        <w:rPr>
          <w:rFonts w:hint="eastAsia" w:ascii="Times New Roman" w:hAnsi="Times New Roman" w:eastAsia="仿宋_GB2312"/>
          <w:bCs/>
          <w:sz w:val="36"/>
        </w:rPr>
        <w:t>出版单位</w:t>
      </w:r>
      <w:r>
        <w:rPr>
          <w:rFonts w:hint="eastAsia" w:ascii="Times New Roman" w:hAnsi="Times New Roman" w:eastAsia="仿宋_GB2312"/>
          <w:bCs/>
          <w:sz w:val="36"/>
          <w:lang w:val="en-US" w:eastAsia="zh-CN"/>
        </w:rPr>
        <w:t>可</w:t>
      </w:r>
      <w:r>
        <w:rPr>
          <w:rFonts w:hint="eastAsia" w:ascii="Times New Roman" w:hAnsi="Times New Roman" w:eastAsia="仿宋_GB2312"/>
          <w:bCs/>
          <w:sz w:val="36"/>
        </w:rPr>
        <w:t>申报项目</w:t>
      </w:r>
      <w:r>
        <w:rPr>
          <w:rFonts w:hint="eastAsia" w:ascii="Times New Roman" w:hAnsi="Times New Roman" w:eastAsia="仿宋_GB2312"/>
          <w:bCs/>
          <w:sz w:val="36"/>
          <w:lang w:val="en-US" w:eastAsia="zh-CN"/>
        </w:rPr>
        <w:t>数根据“十四五”时期</w:t>
      </w:r>
      <w:r>
        <w:rPr>
          <w:rFonts w:hint="eastAsia" w:ascii="Times New Roman" w:hAnsi="Times New Roman" w:eastAsia="仿宋_GB2312" w:cs="Arial"/>
          <w:bCs/>
          <w:kern w:val="2"/>
          <w:sz w:val="36"/>
          <w:szCs w:val="22"/>
          <w:lang w:eastAsia="zh-CN" w:bidi="ar-SA"/>
        </w:rPr>
        <w:t>国家重点出版物出版</w:t>
      </w:r>
      <w:r>
        <w:rPr>
          <w:rFonts w:hint="eastAsia" w:ascii="Times New Roman" w:hAnsi="Times New Roman" w:eastAsia="仿宋_GB2312"/>
          <w:bCs/>
          <w:sz w:val="36"/>
          <w:lang w:val="en-US" w:eastAsia="zh-CN"/>
        </w:rPr>
        <w:t>规划实施及完成情况、规划项目获奖和评优情况等综合评定。各出版单位应按照系统中设定的申报数进行申报。</w:t>
      </w:r>
    </w:p>
    <w:p w14:paraId="380B0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720" w:firstLineChars="200"/>
        <w:textAlignment w:val="auto"/>
        <w:rPr>
          <w:rFonts w:ascii="Times New Roman" w:hAnsi="Times New Roman" w:eastAsia="仿宋_GB2312"/>
          <w:bCs/>
          <w:sz w:val="36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sz w:val="36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/>
          <w:bCs/>
          <w:sz w:val="36"/>
          <w:szCs w:val="32"/>
          <w:lang w:eastAsia="zh-CN"/>
        </w:rPr>
        <w:t>相关</w:t>
      </w:r>
      <w:r>
        <w:rPr>
          <w:rFonts w:hint="eastAsia" w:ascii="Times New Roman" w:hAnsi="Times New Roman" w:eastAsia="仿宋_GB2312"/>
          <w:bCs/>
          <w:sz w:val="36"/>
          <w:szCs w:val="32"/>
        </w:rPr>
        <w:t>材料</w:t>
      </w:r>
      <w:r>
        <w:rPr>
          <w:rFonts w:hint="eastAsia" w:ascii="Times New Roman" w:hAnsi="Times New Roman" w:eastAsia="仿宋_GB2312"/>
          <w:bCs/>
          <w:sz w:val="36"/>
          <w:szCs w:val="32"/>
          <w:lang w:val="en-US" w:eastAsia="zh-CN"/>
        </w:rPr>
        <w:t>于</w:t>
      </w:r>
      <w:r>
        <w:rPr>
          <w:rFonts w:hint="eastAsia" w:ascii="Times New Roman" w:hAnsi="Times New Roman" w:eastAsia="仿宋_GB2312"/>
          <w:bCs/>
          <w:sz w:val="36"/>
          <w:szCs w:val="32"/>
        </w:rPr>
        <w:t>20</w:t>
      </w:r>
      <w:r>
        <w:rPr>
          <w:rFonts w:hint="eastAsia" w:ascii="Times New Roman" w:hAnsi="Times New Roman" w:eastAsia="仿宋_GB2312"/>
          <w:bCs/>
          <w:sz w:val="36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/>
          <w:bCs/>
          <w:sz w:val="36"/>
          <w:szCs w:val="32"/>
        </w:rPr>
        <w:t>年</w:t>
      </w:r>
      <w:r>
        <w:rPr>
          <w:rFonts w:hint="eastAsia" w:ascii="Times New Roman" w:hAnsi="Times New Roman" w:eastAsia="仿宋_GB2312"/>
          <w:bCs/>
          <w:sz w:val="36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bCs/>
          <w:sz w:val="36"/>
          <w:szCs w:val="32"/>
        </w:rPr>
        <w:t>月</w:t>
      </w:r>
      <w:r>
        <w:rPr>
          <w:rFonts w:hint="eastAsia" w:ascii="Times New Roman" w:hAnsi="Times New Roman" w:eastAsia="仿宋_GB2312"/>
          <w:bCs/>
          <w:sz w:val="36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bCs/>
          <w:sz w:val="36"/>
          <w:szCs w:val="32"/>
          <w:lang w:eastAsia="zh-CN"/>
        </w:rPr>
        <w:t>5</w:t>
      </w:r>
      <w:r>
        <w:rPr>
          <w:rFonts w:hint="eastAsia" w:ascii="Times New Roman" w:hAnsi="Times New Roman" w:eastAsia="仿宋_GB2312"/>
          <w:bCs/>
          <w:sz w:val="36"/>
          <w:szCs w:val="32"/>
        </w:rPr>
        <w:t>日</w:t>
      </w:r>
      <w:r>
        <w:rPr>
          <w:rFonts w:hint="eastAsia" w:ascii="Times New Roman" w:hAnsi="Times New Roman" w:eastAsia="仿宋_GB2312"/>
          <w:bCs/>
          <w:sz w:val="36"/>
          <w:szCs w:val="32"/>
          <w:lang w:val="en-US" w:eastAsia="zh-CN"/>
        </w:rPr>
        <w:t>前</w:t>
      </w:r>
      <w:r>
        <w:rPr>
          <w:rFonts w:hint="eastAsia" w:ascii="Times New Roman" w:hAnsi="Times New Roman" w:eastAsia="仿宋_GB2312"/>
          <w:bCs/>
          <w:sz w:val="36"/>
          <w:szCs w:val="32"/>
        </w:rPr>
        <w:t>寄</w:t>
      </w:r>
      <w:r>
        <w:rPr>
          <w:rFonts w:hint="eastAsia" w:ascii="Times New Roman" w:hAnsi="Times New Roman" w:eastAsia="仿宋_GB2312"/>
          <w:bCs/>
          <w:sz w:val="36"/>
          <w:szCs w:val="32"/>
          <w:lang w:val="en-US" w:eastAsia="zh-CN"/>
        </w:rPr>
        <w:t>送</w:t>
      </w:r>
      <w:r>
        <w:rPr>
          <w:rFonts w:hint="eastAsia" w:ascii="Times New Roman" w:hAnsi="Times New Roman" w:eastAsia="仿宋_GB2312"/>
          <w:bCs/>
          <w:sz w:val="36"/>
          <w:szCs w:val="32"/>
        </w:rPr>
        <w:t>至北京市西城区</w:t>
      </w:r>
      <w:r>
        <w:rPr>
          <w:rFonts w:hint="eastAsia" w:ascii="Times New Roman" w:hAnsi="Times New Roman" w:eastAsia="仿宋_GB2312"/>
          <w:bCs/>
          <w:sz w:val="36"/>
          <w:szCs w:val="32"/>
          <w:lang w:val="en-US" w:eastAsia="zh-CN"/>
        </w:rPr>
        <w:t>白纸坊西街3号A座1楼信息中心，邮编：100054。</w:t>
      </w:r>
    </w:p>
    <w:p w14:paraId="5F93C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720" w:firstLineChars="200"/>
        <w:textAlignment w:val="auto"/>
        <w:rPr>
          <w:rFonts w:hint="eastAsia" w:ascii="Times New Roman" w:hAnsi="Times New Roman" w:eastAsia="仿宋_GB2312"/>
          <w:bCs/>
          <w:sz w:val="36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sz w:val="36"/>
          <w:szCs w:val="32"/>
          <w:lang w:val="en-US" w:eastAsia="zh-CN"/>
        </w:rPr>
        <w:t>4.联系人</w:t>
      </w:r>
      <w:r>
        <w:rPr>
          <w:rFonts w:ascii="Times New Roman" w:hAnsi="Times New Roman" w:eastAsia="仿宋_GB2312"/>
          <w:bCs/>
          <w:sz w:val="36"/>
          <w:szCs w:val="32"/>
          <w:lang w:val="en-US" w:eastAsia="zh-CN"/>
        </w:rPr>
        <w:t>及电话</w:t>
      </w:r>
      <w:r>
        <w:rPr>
          <w:rFonts w:hint="eastAsia" w:ascii="Times New Roman" w:hAnsi="Times New Roman" w:eastAsia="仿宋_GB2312"/>
          <w:bCs/>
          <w:sz w:val="36"/>
          <w:szCs w:val="32"/>
          <w:lang w:val="en-US" w:eastAsia="zh-CN"/>
        </w:rPr>
        <w:t>：</w:t>
      </w:r>
    </w:p>
    <w:p w14:paraId="29565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720" w:firstLineChars="200"/>
        <w:textAlignment w:val="auto"/>
        <w:rPr>
          <w:rFonts w:hint="eastAsia" w:ascii="Times New Roman" w:hAnsi="Times New Roman" w:eastAsia="仿宋_GB2312"/>
          <w:bCs/>
          <w:sz w:val="36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sz w:val="36"/>
          <w:szCs w:val="32"/>
          <w:lang w:val="en-US" w:eastAsia="zh-CN"/>
        </w:rPr>
        <w:t>张国冉，010—83910253、18612146292。</w:t>
      </w:r>
    </w:p>
    <w:p w14:paraId="2796F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720" w:firstLineChars="200"/>
        <w:jc w:val="left"/>
        <w:textAlignment w:val="auto"/>
        <w:rPr>
          <w:rFonts w:hint="eastAsia" w:ascii="Times New Roman" w:hAnsi="Times New Roman" w:eastAsia="仿宋_GB2312"/>
          <w:bCs/>
          <w:sz w:val="36"/>
          <w:szCs w:val="32"/>
        </w:rPr>
      </w:pPr>
      <w:r>
        <w:rPr>
          <w:rFonts w:hint="eastAsia" w:ascii="Times New Roman" w:hAnsi="Times New Roman" w:eastAsia="仿宋_GB2312"/>
          <w:bCs/>
          <w:sz w:val="36"/>
          <w:szCs w:val="32"/>
          <w:lang w:eastAsia="zh-CN"/>
        </w:rPr>
        <w:t>申报系统</w:t>
      </w:r>
      <w:r>
        <w:rPr>
          <w:rFonts w:hint="eastAsia" w:ascii="Times New Roman" w:hAnsi="Times New Roman" w:eastAsia="仿宋_GB2312"/>
          <w:bCs/>
          <w:sz w:val="36"/>
          <w:szCs w:val="32"/>
        </w:rPr>
        <w:t>技术支持</w:t>
      </w:r>
      <w:r>
        <w:rPr>
          <w:rFonts w:hint="eastAsia" w:ascii="Times New Roman" w:hAnsi="Times New Roman" w:eastAsia="仿宋_GB2312"/>
          <w:bCs/>
          <w:sz w:val="36"/>
          <w:szCs w:val="32"/>
          <w:lang w:eastAsia="zh-CN"/>
        </w:rPr>
        <w:t>电话</w:t>
      </w:r>
      <w:r>
        <w:rPr>
          <w:rFonts w:hint="eastAsia" w:ascii="Times New Roman" w:hAnsi="Times New Roman" w:eastAsia="仿宋_GB2312" w:cs="Times New Roman"/>
          <w:bCs/>
          <w:kern w:val="2"/>
          <w:sz w:val="36"/>
          <w:lang w:val="en-US" w:eastAsia="zh-CN" w:bidi="ar-SA"/>
        </w:rPr>
        <w:t>：</w:t>
      </w:r>
      <w:r>
        <w:rPr>
          <w:rFonts w:hint="eastAsia" w:ascii="Times New Roman" w:hAnsi="Times New Roman" w:eastAsia="仿宋_GB2312"/>
          <w:bCs/>
          <w:sz w:val="36"/>
          <w:szCs w:val="32"/>
        </w:rPr>
        <w:t>010</w:t>
      </w:r>
      <w:r>
        <w:rPr>
          <w:rFonts w:hint="eastAsia" w:ascii="Times New Roman" w:hAnsi="Times New Roman" w:eastAsia="仿宋_GB2312"/>
          <w:bCs/>
          <w:sz w:val="36"/>
          <w:szCs w:val="32"/>
          <w:lang w:eastAsia="zh-CN"/>
        </w:rPr>
        <w:t>—</w:t>
      </w:r>
      <w:r>
        <w:rPr>
          <w:rFonts w:hint="eastAsia" w:ascii="Times New Roman" w:hAnsi="Times New Roman" w:eastAsia="仿宋_GB2312"/>
          <w:bCs/>
          <w:sz w:val="36"/>
          <w:szCs w:val="32"/>
          <w:lang w:val="en-US" w:eastAsia="zh-CN"/>
        </w:rPr>
        <w:t>83138536</w:t>
      </w:r>
      <w:r>
        <w:rPr>
          <w:rFonts w:hint="eastAsia" w:ascii="Times New Roman" w:hAnsi="Times New Roman" w:eastAsia="仿宋_GB2312"/>
          <w:bCs/>
          <w:sz w:val="36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bCs/>
          <w:sz w:val="36"/>
          <w:szCs w:val="32"/>
        </w:rPr>
        <w:t>138</w:t>
      </w:r>
    </w:p>
    <w:p w14:paraId="12A7D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jc w:val="left"/>
        <w:textAlignment w:val="auto"/>
        <w:rPr>
          <w:rFonts w:hint="eastAsia" w:ascii="Times New Roman" w:hAnsi="Times New Roman" w:eastAsia="仿宋_GB2312"/>
          <w:bCs/>
          <w:color w:val="FF0000"/>
          <w:sz w:val="36"/>
        </w:rPr>
      </w:pPr>
      <w:r>
        <w:rPr>
          <w:rFonts w:hint="eastAsia" w:ascii="Times New Roman" w:hAnsi="Times New Roman" w:eastAsia="仿宋_GB2312"/>
          <w:bCs/>
          <w:sz w:val="36"/>
          <w:szCs w:val="32"/>
        </w:rPr>
        <w:t>10</w:t>
      </w:r>
      <w:r>
        <w:rPr>
          <w:rFonts w:hint="eastAsia" w:ascii="Times New Roman" w:hAnsi="Times New Roman" w:eastAsia="仿宋_GB2312"/>
          <w:bCs/>
          <w:sz w:val="36"/>
          <w:szCs w:val="32"/>
          <w:lang w:val="en-US" w:eastAsia="zh-CN"/>
        </w:rPr>
        <w:t>198336；项</w:t>
      </w:r>
      <w:r>
        <w:rPr>
          <w:rFonts w:hint="eastAsia" w:ascii="Times New Roman" w:hAnsi="Times New Roman" w:eastAsia="仿宋_GB2312"/>
          <w:bCs/>
          <w:kern w:val="2"/>
          <w:sz w:val="36"/>
          <w:lang w:val="en-US" w:eastAsia="zh-CN" w:bidi="ar-SA"/>
        </w:rPr>
        <w:t>目申报咨询电话</w:t>
      </w:r>
      <w:r>
        <w:rPr>
          <w:rFonts w:hint="eastAsia" w:ascii="Times New Roman" w:hAnsi="Times New Roman" w:eastAsia="仿宋_GB2312" w:cs="Times New Roman"/>
          <w:bCs/>
          <w:kern w:val="2"/>
          <w:sz w:val="36"/>
          <w:lang w:val="en-US" w:eastAsia="zh-CN" w:bidi="ar-SA"/>
        </w:rPr>
        <w:t>：</w:t>
      </w:r>
      <w:r>
        <w:rPr>
          <w:rFonts w:hint="eastAsia" w:ascii="Times New Roman" w:hAnsi="Times New Roman" w:eastAsia="仿宋_GB2312"/>
          <w:bCs/>
          <w:kern w:val="2"/>
          <w:sz w:val="36"/>
          <w:lang w:val="en-GB" w:eastAsia="zh-CN" w:bidi="ar-SA"/>
        </w:rPr>
        <w:t>010—831386</w:t>
      </w:r>
      <w:r>
        <w:rPr>
          <w:rFonts w:hint="eastAsia" w:ascii="Times New Roman" w:hAnsi="Times New Roman" w:eastAsia="仿宋_GB2312"/>
          <w:bCs/>
          <w:kern w:val="2"/>
          <w:sz w:val="36"/>
          <w:lang w:val="en-US" w:eastAsia="zh-CN" w:bidi="ar-SA"/>
        </w:rPr>
        <w:t>82。</w:t>
      </w:r>
    </w:p>
    <w:p w14:paraId="6D5A3A1E">
      <w:pPr>
        <w:pStyle w:val="2"/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720" w:firstLineChars="200"/>
        <w:jc w:val="both"/>
        <w:textAlignment w:val="auto"/>
        <w:rPr>
          <w:rFonts w:hint="eastAsia" w:ascii="Times New Roman" w:hAnsi="Times New Roman" w:eastAsia="仿宋_GB2312"/>
          <w:bCs/>
          <w:sz w:val="36"/>
        </w:rPr>
      </w:pPr>
    </w:p>
    <w:p w14:paraId="0A20EF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4BA772"/>
    <w:multiLevelType w:val="singleLevel"/>
    <w:tmpl w:val="FD4BA772"/>
    <w:lvl w:ilvl="0" w:tentative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6590F"/>
    <w:rsid w:val="2F46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ind w:firstLine="600"/>
      <w:jc w:val="center"/>
    </w:pPr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2025-12-12T06:31:00Z</dcterms:created>
  <dc:creator>月儿</dc:creator>
  <cp:lastModifiedBy>月儿</cp:lastModifiedBy>
  <dcterms:modified xsi:type="dcterms:W3CDTF">2025-12-12T06:32:26Z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86FC4A8D5F6F4247AA51A2F4AC69EF8D_11</vt:lpwstr>
  </property>
  <property fmtid="{D5CDD505-2E9C-101B-9397-08002B2CF9AE}" pid="4" name="KSOTemplateDocerSaveRecord">
    <vt:lpwstr>eyJoZGlkIjoiMmU2OGRlYjlhMDBmNDdlOTUxMTdhYzllYTI3ZGY0NTMiLCJ1c2VySWQiOiIyNzUxOTQ2MTcifQ==</vt:lpwstr>
  </property>
</Properties>
</file>