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8D" w:rsidRDefault="00C4518D" w:rsidP="00C4518D">
      <w:pPr>
        <w:widowControl/>
        <w:jc w:val="center"/>
      </w:pPr>
      <w:r>
        <w:rPr>
          <w:rStyle w:val="a3"/>
          <w:rFonts w:ascii="宋体" w:eastAsia="宋体" w:hAnsi="宋体" w:cs="宋体" w:hint="eastAsia"/>
          <w:color w:val="FF0000"/>
          <w:kern w:val="0"/>
          <w:sz w:val="30"/>
          <w:szCs w:val="30"/>
          <w:shd w:val="clear" w:color="auto" w:fill="FFFFFF"/>
          <w:lang/>
        </w:rPr>
        <w:t>参展回执表</w:t>
      </w:r>
      <w:r>
        <w:rPr>
          <w:rStyle w:val="a3"/>
          <w:rFonts w:ascii="宋体" w:eastAsia="宋体" w:hAnsi="宋体" w:cs="宋体" w:hint="eastAsia"/>
          <w:color w:val="FF0000"/>
          <w:kern w:val="0"/>
          <w:sz w:val="30"/>
          <w:szCs w:val="30"/>
          <w:shd w:val="clear" w:color="auto" w:fill="FFFFFF"/>
          <w:lang/>
        </w:rPr>
        <w:br/>
      </w:r>
    </w:p>
    <w:tbl>
      <w:tblPr>
        <w:tblW w:w="9956" w:type="dxa"/>
        <w:tblInd w:w="-252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6"/>
        <w:gridCol w:w="2074"/>
        <w:gridCol w:w="1440"/>
        <w:gridCol w:w="399"/>
        <w:gridCol w:w="3077"/>
      </w:tblGrid>
      <w:tr w:rsidR="00C4518D" w:rsidTr="003E1896">
        <w:trPr>
          <w:trHeight w:val="462"/>
        </w:trPr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出版社名称</w:t>
            </w:r>
          </w:p>
        </w:tc>
        <w:tc>
          <w:tcPr>
            <w:tcW w:w="6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754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参展教材主要专业类型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432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参展教材品种数量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357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出版社联系人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所在部门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342"/>
        </w:trPr>
        <w:tc>
          <w:tcPr>
            <w:tcW w:w="2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="105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办公电话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357"/>
        </w:trPr>
        <w:tc>
          <w:tcPr>
            <w:tcW w:w="2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="105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手机号码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c>
          <w:tcPr>
            <w:tcW w:w="2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="105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电子信箱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c>
          <w:tcPr>
            <w:tcW w:w="2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="105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提供参展经费</w:t>
            </w:r>
          </w:p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金额及支付方式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Chars="250" w:firstLine="600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金 额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502"/>
        </w:trPr>
        <w:tc>
          <w:tcPr>
            <w:tcW w:w="2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="105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支付方式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冲书款（ ）转帐（ ）现金（ ）</w:t>
            </w:r>
          </w:p>
        </w:tc>
      </w:tr>
      <w:tr w:rsidR="00C4518D" w:rsidTr="003E1896">
        <w:trPr>
          <w:trHeight w:val="1106"/>
        </w:trPr>
        <w:tc>
          <w:tcPr>
            <w:tcW w:w="2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40" w:lineRule="atLeast"/>
              <w:ind w:firstLine="105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是否需要开发票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是（ ） 否（ 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可开具会议费、会务费发票</w:t>
            </w:r>
          </w:p>
        </w:tc>
      </w:tr>
      <w:tr w:rsidR="00C4518D" w:rsidTr="003E1896">
        <w:trPr>
          <w:trHeight w:val="976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出版社参与线下巡展人员及联系方式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  <w:tr w:rsidR="00C4518D" w:rsidTr="003E1896">
        <w:trPr>
          <w:trHeight w:val="889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widowControl/>
              <w:spacing w:line="270" w:lineRule="atLeas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所能提供的其他相关资料（包括小礼品、资料袋等）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4518D" w:rsidRDefault="00C4518D" w:rsidP="003E1896">
            <w:pPr>
              <w:rPr>
                <w:rFonts w:ascii="宋体"/>
                <w:sz w:val="18"/>
                <w:szCs w:val="18"/>
              </w:rPr>
            </w:pPr>
          </w:p>
        </w:tc>
      </w:tr>
    </w:tbl>
    <w:p w:rsidR="00C4518D" w:rsidRDefault="00C4518D" w:rsidP="00C4518D">
      <w:pPr>
        <w:spacing w:line="400" w:lineRule="exact"/>
        <w:ind w:firstLineChars="200" w:firstLine="482"/>
        <w:rPr>
          <w:rStyle w:val="a3"/>
          <w:rFonts w:ascii="宋体" w:eastAsia="宋体" w:hAnsi="宋体" w:cs="宋体"/>
          <w:b w:val="0"/>
          <w:bCs/>
          <w:color w:val="262626"/>
          <w:kern w:val="0"/>
          <w:sz w:val="24"/>
          <w:shd w:val="clear" w:color="auto" w:fill="FFFFFF"/>
          <w:lang/>
        </w:rPr>
      </w:pPr>
      <w:r>
        <w:rPr>
          <w:rStyle w:val="a3"/>
          <w:rFonts w:ascii="宋体" w:eastAsia="宋体" w:hAnsi="宋体" w:cs="宋体" w:hint="eastAsia"/>
          <w:color w:val="262626"/>
          <w:kern w:val="0"/>
          <w:sz w:val="24"/>
          <w:shd w:val="clear" w:color="auto" w:fill="FFFFFF"/>
          <w:lang/>
        </w:rPr>
        <w:t>备 注：</w:t>
      </w:r>
      <w:r>
        <w:rPr>
          <w:rStyle w:val="a3"/>
          <w:rFonts w:ascii="宋体" w:eastAsia="宋体" w:hAnsi="宋体" w:cs="宋体" w:hint="eastAsia"/>
          <w:color w:val="262626"/>
          <w:kern w:val="0"/>
          <w:sz w:val="24"/>
          <w:shd w:val="clear" w:color="auto" w:fill="FFFFFF"/>
          <w:lang/>
        </w:rPr>
        <w:br/>
        <w:t xml:space="preserve">　  1、活动联系人：</w:t>
      </w:r>
      <w:r>
        <w:rPr>
          <w:rStyle w:val="a3"/>
          <w:rFonts w:ascii="宋体" w:eastAsia="宋体" w:hAnsi="宋体" w:cs="宋体" w:hint="eastAsia"/>
          <w:bCs/>
          <w:color w:val="262626"/>
          <w:kern w:val="0"/>
          <w:sz w:val="24"/>
          <w:shd w:val="clear" w:color="auto" w:fill="FFFFFF"/>
          <w:lang/>
        </w:rPr>
        <w:t>陈务学  联系电话：13878819449 13481064059  邮箱：</w:t>
      </w:r>
      <w:hyperlink r:id="rId4" w:history="1">
        <w:r>
          <w:rPr>
            <w:rStyle w:val="a4"/>
            <w:rFonts w:ascii="宋体" w:eastAsia="宋体" w:hAnsi="宋体" w:cs="宋体" w:hint="eastAsia"/>
            <w:bCs/>
            <w:color w:val="262626"/>
            <w:kern w:val="0"/>
            <w:sz w:val="24"/>
            <w:shd w:val="clear" w:color="auto" w:fill="FFFFFF"/>
            <w:lang/>
          </w:rPr>
          <w:t>717806801@qq.com</w:t>
        </w:r>
      </w:hyperlink>
    </w:p>
    <w:p w:rsidR="00C4518D" w:rsidRDefault="00C4518D" w:rsidP="00C4518D">
      <w:pPr>
        <w:spacing w:line="400" w:lineRule="exact"/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</w:rPr>
      </w:pPr>
      <w:r>
        <w:rPr>
          <w:rStyle w:val="a3"/>
          <w:rFonts w:ascii="宋体" w:eastAsia="宋体" w:hAnsi="宋体" w:cs="宋体" w:hint="eastAsia"/>
          <w:color w:val="262626"/>
          <w:kern w:val="0"/>
          <w:sz w:val="24"/>
          <w:shd w:val="clear" w:color="auto" w:fill="FFFFFF"/>
          <w:lang/>
        </w:rPr>
        <w:t>2、收款账户：</w:t>
      </w:r>
    </w:p>
    <w:p w:rsidR="00C4518D" w:rsidRDefault="00C4518D" w:rsidP="00C4518D">
      <w:pPr>
        <w:spacing w:line="400" w:lineRule="exact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户 名：</w:t>
      </w:r>
      <w:r>
        <w:rPr>
          <w:rFonts w:ascii="宋体" w:eastAsia="宋体" w:hAnsi="宋体" w:cs="宋体"/>
          <w:sz w:val="24"/>
        </w:rPr>
        <w:t>广西恒熙教苑集团有限公司</w:t>
      </w:r>
    </w:p>
    <w:p w:rsidR="00C4518D" w:rsidRDefault="00C4518D" w:rsidP="00C4518D">
      <w:pPr>
        <w:spacing w:line="400" w:lineRule="exact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账 号：</w:t>
      </w:r>
      <w:r>
        <w:rPr>
          <w:rFonts w:ascii="宋体" w:eastAsia="宋体" w:hAnsi="宋体" w:cs="宋体"/>
          <w:sz w:val="24"/>
        </w:rPr>
        <w:t>552010100100094969 </w:t>
      </w:r>
    </w:p>
    <w:p w:rsidR="00C4518D" w:rsidRDefault="00C4518D" w:rsidP="00C4518D">
      <w:pPr>
        <w:spacing w:line="400" w:lineRule="exact"/>
        <w:ind w:firstLineChars="300" w:firstLine="723"/>
        <w:rPr>
          <w:rStyle w:val="a3"/>
          <w:rFonts w:ascii="宋体" w:eastAsia="宋体" w:hAnsi="宋体" w:cs="宋体"/>
          <w:color w:val="262626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bCs/>
          <w:sz w:val="24"/>
        </w:rPr>
        <w:t>开户行：</w:t>
      </w:r>
      <w:r>
        <w:rPr>
          <w:rFonts w:ascii="宋体" w:eastAsia="宋体" w:hAnsi="宋体" w:cs="宋体"/>
          <w:sz w:val="24"/>
        </w:rPr>
        <w:t>兴业银行南宁分行营业部</w:t>
      </w:r>
    </w:p>
    <w:p w:rsidR="00C4518D" w:rsidRDefault="00C4518D" w:rsidP="00C4518D">
      <w:pPr>
        <w:widowControl/>
        <w:jc w:val="left"/>
        <w:rPr>
          <w:rStyle w:val="a3"/>
          <w:rFonts w:ascii="宋体" w:eastAsia="宋体" w:hAnsi="宋体" w:cs="宋体"/>
          <w:color w:val="262626"/>
          <w:kern w:val="0"/>
          <w:sz w:val="24"/>
          <w:shd w:val="clear" w:color="auto" w:fill="FFFFFF"/>
          <w:lang/>
        </w:rPr>
      </w:pPr>
    </w:p>
    <w:p w:rsidR="00C4518D" w:rsidRDefault="00C4518D" w:rsidP="00C4518D">
      <w:pPr>
        <w:widowControl/>
        <w:jc w:val="left"/>
        <w:rPr>
          <w:rStyle w:val="a3"/>
          <w:rFonts w:ascii="宋体" w:eastAsia="宋体" w:hAnsi="宋体" w:cs="宋体"/>
          <w:color w:val="262626"/>
          <w:kern w:val="0"/>
          <w:sz w:val="24"/>
          <w:shd w:val="clear" w:color="auto" w:fill="FFFFFF"/>
          <w:lang/>
        </w:rPr>
      </w:pPr>
    </w:p>
    <w:p w:rsidR="00C4518D" w:rsidRDefault="00C4518D" w:rsidP="00C4518D">
      <w:pPr>
        <w:widowControl/>
        <w:jc w:val="left"/>
        <w:rPr>
          <w:rStyle w:val="a3"/>
          <w:rFonts w:ascii="宋体" w:eastAsia="宋体" w:hAnsi="宋体" w:cs="宋体"/>
          <w:color w:val="262626"/>
          <w:kern w:val="0"/>
          <w:sz w:val="24"/>
          <w:shd w:val="clear" w:color="auto" w:fill="FFFFFF"/>
          <w:lang/>
        </w:rPr>
      </w:pPr>
    </w:p>
    <w:p w:rsidR="00C4518D" w:rsidRDefault="00C4518D" w:rsidP="00C4518D">
      <w:pPr>
        <w:widowControl/>
        <w:jc w:val="left"/>
      </w:pPr>
      <w:r>
        <w:rPr>
          <w:rStyle w:val="a3"/>
          <w:rFonts w:ascii="宋体" w:eastAsia="宋体" w:hAnsi="宋体" w:cs="宋体" w:hint="eastAsia"/>
          <w:color w:val="262626"/>
          <w:kern w:val="0"/>
          <w:sz w:val="24"/>
          <w:shd w:val="clear" w:color="auto" w:fill="FFFFFF"/>
          <w:lang/>
        </w:rPr>
        <w:t xml:space="preserve">　出版社盖章确认：           年     月     日</w:t>
      </w:r>
    </w:p>
    <w:p w:rsidR="00A03FB3" w:rsidRPr="00C4518D" w:rsidRDefault="00A03FB3"/>
    <w:sectPr w:rsidR="00A03FB3" w:rsidRPr="00C4518D" w:rsidSect="00A0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18D"/>
    <w:rsid w:val="00A03FB3"/>
    <w:rsid w:val="00C4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518D"/>
    <w:rPr>
      <w:b/>
    </w:rPr>
  </w:style>
  <w:style w:type="character" w:styleId="a4">
    <w:name w:val="Hyperlink"/>
    <w:basedOn w:val="a0"/>
    <w:qFormat/>
    <w:rsid w:val="00C45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17806801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2023-03-09T07:40:00Z</dcterms:created>
  <dcterms:modified xsi:type="dcterms:W3CDTF">2023-03-09T07:40:00Z</dcterms:modified>
</cp:coreProperties>
</file>