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51" w:rsidRDefault="00C04B5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教材信息表</w:t>
      </w:r>
    </w:p>
    <w:tbl>
      <w:tblPr>
        <w:tblStyle w:val="a8"/>
        <w:tblpPr w:leftFromText="180" w:rightFromText="180" w:horzAnchor="margin" w:tblpY="1077"/>
        <w:tblW w:w="8897" w:type="dxa"/>
        <w:tblLayout w:type="fixed"/>
        <w:tblLook w:val="04A0"/>
      </w:tblPr>
      <w:tblGrid>
        <w:gridCol w:w="3751"/>
        <w:gridCol w:w="1605"/>
        <w:gridCol w:w="1500"/>
        <w:gridCol w:w="879"/>
        <w:gridCol w:w="1162"/>
      </w:tblGrid>
      <w:tr w:rsidR="00DC2551">
        <w:trPr>
          <w:trHeight w:val="698"/>
        </w:trPr>
        <w:tc>
          <w:tcPr>
            <w:tcW w:w="3751" w:type="dxa"/>
            <w:vMerge w:val="restart"/>
          </w:tcPr>
          <w:p w:rsidR="00DC2551" w:rsidRDefault="00DC2551"/>
          <w:p w:rsidR="00DC2551" w:rsidRDefault="00DC2551">
            <w:pPr>
              <w:widowControl/>
              <w:jc w:val="left"/>
            </w:pPr>
          </w:p>
          <w:p w:rsidR="00DC2551" w:rsidRDefault="00B9720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38375" cy="3067050"/>
                  <wp:effectExtent l="19050" t="0" r="9525" b="0"/>
                  <wp:docPr id="3" name="图片 2" descr="D:\工作\合作书&amp;项目\纽姆\纽姆本科音乐类合作\钢琴普修教程（4）正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工作\合作书&amp;项目\纽姆\纽姆本科音乐类合作\钢琴普修教程（4）正面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06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书名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 w:rsidP="002109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2DBC">
              <w:rPr>
                <w:rFonts w:ascii="宋体" w:hAnsi="宋体" w:hint="eastAsia"/>
                <w:b/>
                <w:color w:val="000000"/>
                <w:szCs w:val="21"/>
              </w:rPr>
              <w:t>钢琴普修教程（</w:t>
            </w:r>
            <w:r w:rsidR="00BA17DE">
              <w:rPr>
                <w:rFonts w:ascii="宋体" w:hAnsi="宋体" w:hint="eastAsia"/>
                <w:b/>
                <w:color w:val="000000"/>
                <w:szCs w:val="21"/>
              </w:rPr>
              <w:t>3</w:t>
            </w:r>
            <w:r w:rsidRPr="00C42DBC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</w:p>
        </w:tc>
      </w:tr>
      <w:tr w:rsidR="00DC2551">
        <w:trPr>
          <w:trHeight w:val="661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书号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 w:rsidP="002109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2DBC">
              <w:rPr>
                <w:rFonts w:ascii="宋体" w:hAnsi="宋体"/>
                <w:b/>
                <w:color w:val="000000"/>
                <w:szCs w:val="21"/>
              </w:rPr>
              <w:t>978-7-5675-</w:t>
            </w:r>
            <w:r w:rsidR="00BA17DE">
              <w:rPr>
                <w:rFonts w:ascii="宋体" w:hAnsi="宋体" w:hint="eastAsia"/>
                <w:b/>
                <w:color w:val="000000"/>
                <w:szCs w:val="21"/>
              </w:rPr>
              <w:t>952</w:t>
            </w:r>
            <w:r w:rsidR="00B9720E">
              <w:rPr>
                <w:rFonts w:ascii="宋体" w:hAnsi="宋体" w:hint="eastAsia"/>
                <w:b/>
                <w:color w:val="000000"/>
                <w:szCs w:val="21"/>
              </w:rPr>
              <w:t>7</w:t>
            </w:r>
            <w:r w:rsidR="00BA17DE">
              <w:rPr>
                <w:rFonts w:ascii="宋体" w:hAnsi="宋体" w:hint="eastAsia"/>
                <w:b/>
                <w:color w:val="000000"/>
                <w:szCs w:val="21"/>
              </w:rPr>
              <w:t>-</w:t>
            </w:r>
            <w:r w:rsidR="00B9720E">
              <w:rPr>
                <w:rFonts w:ascii="宋体" w:hAnsi="宋体" w:hint="eastAsia"/>
                <w:b/>
                <w:color w:val="000000"/>
                <w:szCs w:val="21"/>
              </w:rPr>
              <w:t>9</w:t>
            </w:r>
          </w:p>
        </w:tc>
      </w:tr>
      <w:tr w:rsidR="00DC2551">
        <w:trPr>
          <w:trHeight w:val="906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出版年月</w:t>
            </w:r>
          </w:p>
        </w:tc>
        <w:tc>
          <w:tcPr>
            <w:tcW w:w="1500" w:type="dxa"/>
            <w:vAlign w:val="center"/>
          </w:tcPr>
          <w:p w:rsidR="00DC2551" w:rsidRDefault="00907DCA" w:rsidP="004669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9年</w:t>
            </w:r>
            <w:r w:rsidR="00BA17DE">
              <w:rPr>
                <w:rFonts w:ascii="宋体" w:hAnsi="宋体" w:hint="eastAsia"/>
                <w:b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月</w:t>
            </w:r>
          </w:p>
        </w:tc>
        <w:tc>
          <w:tcPr>
            <w:tcW w:w="879" w:type="dxa"/>
            <w:vAlign w:val="center"/>
          </w:tcPr>
          <w:p w:rsidR="00DC2551" w:rsidRDefault="00C04B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定价</w:t>
            </w:r>
          </w:p>
        </w:tc>
        <w:tc>
          <w:tcPr>
            <w:tcW w:w="1162" w:type="dxa"/>
            <w:vAlign w:val="center"/>
          </w:tcPr>
          <w:p w:rsidR="00DC2551" w:rsidRPr="00907DCA" w:rsidRDefault="00BA17DE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4</w:t>
            </w:r>
            <w:r w:rsidR="00B9720E">
              <w:rPr>
                <w:rFonts w:ascii="宋体" w:eastAsia="宋体" w:hAnsi="宋体" w:cs="宋体" w:hint="eastAsia"/>
                <w:b/>
              </w:rPr>
              <w:t>7</w:t>
            </w:r>
            <w:r w:rsidR="00C42DBC">
              <w:rPr>
                <w:rFonts w:ascii="宋体" w:eastAsia="宋体" w:hAnsi="宋体" w:cs="宋体" w:hint="eastAsia"/>
                <w:b/>
              </w:rPr>
              <w:t>.00</w:t>
            </w:r>
            <w:r w:rsidR="00907DCA" w:rsidRPr="00907DCA">
              <w:rPr>
                <w:rFonts w:ascii="宋体" w:eastAsia="宋体" w:hAnsi="宋体" w:cs="宋体" w:hint="eastAsia"/>
                <w:b/>
              </w:rPr>
              <w:t>元</w:t>
            </w:r>
          </w:p>
        </w:tc>
      </w:tr>
      <w:tr w:rsidR="00DC2551">
        <w:trPr>
          <w:trHeight w:val="569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音乐专业</w:t>
            </w:r>
            <w:r w:rsidR="007E1900">
              <w:rPr>
                <w:rFonts w:ascii="宋体" w:eastAsia="宋体" w:hAnsi="宋体" w:cs="宋体" w:hint="eastAsia"/>
                <w:sz w:val="24"/>
                <w:szCs w:val="24"/>
              </w:rPr>
              <w:t>、音乐教育专业</w:t>
            </w:r>
          </w:p>
        </w:tc>
      </w:tr>
      <w:tr w:rsidR="00DC2551">
        <w:trPr>
          <w:trHeight w:val="789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适用层次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 w:rsidP="00A8623C">
            <w:pPr>
              <w:ind w:firstLineChars="400" w:firstLine="9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高等院校</w:t>
            </w:r>
          </w:p>
        </w:tc>
      </w:tr>
      <w:tr w:rsidR="00DC2551">
        <w:trPr>
          <w:trHeight w:val="789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适用课程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907DCA" w:rsidP="00C42DBC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AB2AE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42DBC"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 w:rsidR="00AB2AE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42DBC">
              <w:rPr>
                <w:rFonts w:ascii="宋体" w:eastAsia="宋体" w:hAnsi="宋体" w:cs="宋体" w:hint="eastAsia"/>
                <w:sz w:val="24"/>
                <w:szCs w:val="24"/>
              </w:rPr>
              <w:t>钢琴课程</w:t>
            </w:r>
          </w:p>
        </w:tc>
      </w:tr>
      <w:tr w:rsidR="00DC2551">
        <w:trPr>
          <w:trHeight w:val="1383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图书分类</w:t>
            </w:r>
          </w:p>
          <w:p w:rsidR="00DC2551" w:rsidRDefault="00C04B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（根据网站的图书分类填写，如“公共通识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就业创业”）</w:t>
            </w:r>
          </w:p>
        </w:tc>
        <w:tc>
          <w:tcPr>
            <w:tcW w:w="3541" w:type="dxa"/>
            <w:gridSpan w:val="3"/>
            <w:vAlign w:val="center"/>
          </w:tcPr>
          <w:p w:rsidR="003912F7" w:rsidRDefault="00BF708F" w:rsidP="00BF708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BF708F">
              <w:rPr>
                <w:rFonts w:hint="eastAsia"/>
                <w:szCs w:val="21"/>
              </w:rPr>
              <w:t>文史哲艺</w:t>
            </w:r>
            <w:r w:rsidR="003912F7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音乐</w:t>
            </w:r>
          </w:p>
        </w:tc>
      </w:tr>
      <w:tr w:rsidR="00DC2551">
        <w:trPr>
          <w:trHeight w:val="1223"/>
        </w:trPr>
        <w:tc>
          <w:tcPr>
            <w:tcW w:w="3751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主要亮点</w:t>
            </w:r>
          </w:p>
        </w:tc>
        <w:tc>
          <w:tcPr>
            <w:tcW w:w="5146" w:type="dxa"/>
            <w:gridSpan w:val="4"/>
          </w:tcPr>
          <w:p w:rsidR="0005057D" w:rsidRDefault="0005057D" w:rsidP="0005057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:rsidR="0005057D" w:rsidRPr="00807BFE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在教学模式上突破陈规，将教学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法、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基础训练、练习曲、乐曲、即兴伴奏、钢琴艺术史这六个环节紧密相扣，组合成单元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05057D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2.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在教学内容上系统全面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，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每单元各个环节的知识点，循序渐进地构成了一个完整的教学体系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05057D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3.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单元内部的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逻辑联系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紧密，如根据弹奏曲目中的基本练习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调整练习曲曲目</w:t>
            </w:r>
            <w:r w:rsidR="00D25923">
              <w:rPr>
                <w:rFonts w:asciiTheme="minorEastAsia" w:hAnsiTheme="minorEastAsia" w:hint="eastAsia"/>
                <w:kern w:val="0"/>
                <w:szCs w:val="21"/>
              </w:rPr>
              <w:t>，使之前后对应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DC2551" w:rsidRDefault="0005057D" w:rsidP="0005057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4.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增加现代曲目，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使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教材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与时代贴近，风格更多元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05057D" w:rsidRPr="0005057D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C2551" w:rsidTr="00D74F4E">
        <w:trPr>
          <w:trHeight w:val="2313"/>
        </w:trPr>
        <w:tc>
          <w:tcPr>
            <w:tcW w:w="3751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作者简介</w:t>
            </w:r>
          </w:p>
        </w:tc>
        <w:tc>
          <w:tcPr>
            <w:tcW w:w="5146" w:type="dxa"/>
            <w:gridSpan w:val="4"/>
          </w:tcPr>
          <w:p w:rsidR="00D74F4E" w:rsidRDefault="00907DCA" w:rsidP="00D74F4E">
            <w:pPr>
              <w:ind w:firstLineChars="200" w:firstLine="420"/>
            </w:pPr>
            <w:r>
              <w:rPr>
                <w:rFonts w:hint="eastAsia"/>
              </w:rPr>
              <w:t xml:space="preserve">    </w:t>
            </w:r>
          </w:p>
          <w:p w:rsidR="00DC2551" w:rsidRDefault="00D74F4E" w:rsidP="00D74F4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李莉，西北师范大学音乐学院副院长，教授、硕士研究生导师。中国教育学会钢琴学术委员会副主任，中国音协钢琴学会理事，中国音乐家协会会员，甘肃省音乐家协会钢琴专业委员会会长，中国音协全国考级高级评委。</w:t>
            </w:r>
          </w:p>
          <w:p w:rsidR="00E15BCE" w:rsidRDefault="00E15BCE" w:rsidP="00E15BCE">
            <w:pPr>
              <w:ind w:firstLineChars="200" w:firstLine="420"/>
            </w:pPr>
            <w:r>
              <w:t>多次获得国家级和省级单位授予的</w:t>
            </w:r>
            <w:r>
              <w:t>“</w:t>
            </w:r>
            <w:r>
              <w:t>优秀指导教师奖</w:t>
            </w:r>
            <w:r>
              <w:t>”</w:t>
            </w:r>
            <w:r>
              <w:t>、</w:t>
            </w:r>
            <w:r>
              <w:t>“</w:t>
            </w:r>
            <w:r>
              <w:t>园丁奖</w:t>
            </w:r>
            <w:r>
              <w:t>”</w:t>
            </w:r>
            <w:r>
              <w:t>和香港国际公开赛</w:t>
            </w:r>
            <w:r>
              <w:t>“</w:t>
            </w:r>
            <w:r>
              <w:t>国际优秀钢琴导师奖</w:t>
            </w:r>
            <w:r>
              <w:t>”</w:t>
            </w:r>
            <w:r>
              <w:t>。培养的学生在国际、国内及省级重要的钢琴比赛中获得</w:t>
            </w:r>
            <w:r>
              <w:t>60</w:t>
            </w:r>
            <w:r>
              <w:t>余次一、二、三等奖，有多人考入美国、英国、俄罗斯、日本及国内知名高等专业音乐院校。</w:t>
            </w:r>
          </w:p>
          <w:p w:rsidR="00E15BCE" w:rsidRPr="00E15BCE" w:rsidRDefault="00E15BCE" w:rsidP="00D74F4E">
            <w:pPr>
              <w:ind w:firstLineChars="200" w:firstLine="420"/>
            </w:pPr>
          </w:p>
        </w:tc>
      </w:tr>
      <w:tr w:rsidR="00DC2551">
        <w:trPr>
          <w:trHeight w:val="3109"/>
        </w:trPr>
        <w:tc>
          <w:tcPr>
            <w:tcW w:w="8897" w:type="dxa"/>
            <w:gridSpan w:val="5"/>
          </w:tcPr>
          <w:p w:rsidR="00801B5C" w:rsidRDefault="00C04B54" w:rsidP="00801B5C">
            <w:pPr>
              <w:spacing w:line="360" w:lineRule="auto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内容简介或目录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（除内容简介外，尽量提供目录）</w:t>
            </w:r>
            <w:bookmarkStart w:id="0" w:name="_GoBack"/>
            <w:bookmarkEnd w:id="0"/>
          </w:p>
          <w:p w:rsidR="00CD7FBB" w:rsidRDefault="00801B5C" w:rsidP="008E2596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本套教材采用全新的编写思路，不同于以曲目为主的传统钢琴教材。最大的特色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是将全书以教案的形式进行撰写，通过各单元的合理布局以及各单元教学法、基础训练、练习曲、乐曲、即兴伴奏、钢琴艺术史六个环节的紧密相扣，使逻辑性更严密，知识层递结构更科学，进一步完善体系，有利于学生在实践与理论方面的均衡发展。本套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教材语言通俗易懂，通过循序渐进地练习和欣赏浓缩后的音乐发展史，逐渐感知音乐的美。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E2596" w:rsidRPr="00CD7FBB" w:rsidRDefault="00CD7FBB" w:rsidP="00CD7FBB">
            <w:pPr>
              <w:spacing w:line="360" w:lineRule="auto"/>
              <w:jc w:val="center"/>
              <w:rPr>
                <w:rFonts w:ascii="方正书宋_GBK" w:eastAsia="方正书宋_GBK" w:cs="方正书宋_GBK"/>
                <w:b/>
                <w:sz w:val="36"/>
                <w:szCs w:val="36"/>
              </w:rPr>
            </w:pPr>
            <w:r w:rsidRPr="00CD7FBB">
              <w:rPr>
                <w:rFonts w:ascii="Verdana" w:hAnsi="Verdana" w:hint="eastAsia"/>
                <w:b/>
                <w:sz w:val="36"/>
                <w:szCs w:val="36"/>
              </w:rPr>
              <w:t>目</w:t>
            </w:r>
            <w:r>
              <w:rPr>
                <w:rFonts w:ascii="Verdana" w:hAnsi="Verdana" w:hint="eastAsia"/>
                <w:b/>
                <w:sz w:val="36"/>
                <w:szCs w:val="36"/>
              </w:rPr>
              <w:t xml:space="preserve">   </w:t>
            </w:r>
            <w:r w:rsidRPr="00CD7FBB">
              <w:rPr>
                <w:rFonts w:ascii="Verdana" w:hAnsi="Verdana" w:hint="eastAsia"/>
                <w:b/>
                <w:sz w:val="36"/>
                <w:szCs w:val="36"/>
              </w:rPr>
              <w:t>录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第1 单元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音乐的表现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二、练习曲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 三、乐曲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那不勒斯舞曲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舞曲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夜莺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中国钢琴艺术之中国钢琴家和钢琴音乐（一）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第2 单元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听力的训练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lastRenderedPageBreak/>
              <w:t xml:space="preserve">一、基本练习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 二、练习曲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 三、乐曲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俄罗斯小狂想曲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圆舞曲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山娃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中国钢琴艺术之中国钢琴家和钢琴音乐（二）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第3 单元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读谱的训练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 【弹奏曲目】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二、练习曲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三、乐曲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珍重再见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小奏鸣曲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快乐的女战士（四手联弹）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 波洛涅兹舞曲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lastRenderedPageBreak/>
              <w:t>中国钢琴艺术之中国钢琴家和钢琴音乐（三）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第4 单元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科学的练琴方法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二、练习曲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三、乐曲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火之吻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山歌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 威尼斯狂欢节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中国钢琴艺术之中国钢琴家和钢琴音乐（四）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第5 单元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背谱的方法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二、练习曲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三、乐曲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渴望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lastRenderedPageBreak/>
              <w:t>晨曲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前奏曲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中国钢琴艺术之中国钢琴家和钢琴音乐（五）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第6 单元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教材的选用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二、练习曲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三、乐曲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加伏特舞曲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 猜调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 献给爱丽丝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匈牙利舞曲（四手联弹）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中国钢琴艺术之中国钢琴家和钢琴音乐（六）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第7 单元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lastRenderedPageBreak/>
              <w:t>钢琴的学习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二、练习曲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三、乐曲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二部创意曲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美丽爵士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逗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【钢琴即兴伴奏】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中国的钢琴音乐教育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第8 单元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【钢琴基础知识】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音乐术语 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【弹奏曲目】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一、基本练习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二、练习曲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三、乐曲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诙谐曲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萨拉班德舞曲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简易变奏曲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木偶兵进行曲（四手联弹）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lastRenderedPageBreak/>
              <w:t>【钢琴即兴伴奏】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【钢琴艺术史】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>走出国门的中国钢琴演奏家</w:t>
            </w:r>
          </w:p>
          <w:p w:rsidR="00CD7FBB" w:rsidRPr="00CD7FBB" w:rsidRDefault="00CD7FBB" w:rsidP="00CD7FBB">
            <w:pPr>
              <w:pStyle w:val="ML5"/>
              <w:rPr>
                <w:rFonts w:ascii="方正书宋_GBK" w:eastAsia="方正书宋_GBK" w:cs="方正书宋_GBK"/>
              </w:rPr>
            </w:pPr>
            <w:r w:rsidRPr="00CD7FBB">
              <w:rPr>
                <w:rFonts w:ascii="方正书宋_GBK" w:eastAsia="方正书宋_GBK" w:cs="方正书宋_GBK" w:hint="eastAsia"/>
              </w:rPr>
              <w:t xml:space="preserve">主要参考文献 </w:t>
            </w:r>
          </w:p>
          <w:p w:rsidR="003C3537" w:rsidRPr="005D435A" w:rsidRDefault="003C3537" w:rsidP="005D435A">
            <w:pPr>
              <w:pStyle w:val="ML5"/>
              <w:ind w:left="0"/>
              <w:rPr>
                <w:rFonts w:ascii="方正书宋_GBK" w:eastAsia="方正书宋_GBK" w:cs="方正书宋_GBK"/>
              </w:rPr>
            </w:pPr>
          </w:p>
        </w:tc>
      </w:tr>
    </w:tbl>
    <w:p w:rsidR="00DC2551" w:rsidRPr="00A4686B" w:rsidRDefault="00DC2551"/>
    <w:sectPr w:rsidR="00DC2551" w:rsidRPr="00A4686B" w:rsidSect="0048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FA5" w:rsidRDefault="00B76FA5" w:rsidP="0091477D">
      <w:r>
        <w:separator/>
      </w:r>
    </w:p>
  </w:endnote>
  <w:endnote w:type="continuationSeparator" w:id="1">
    <w:p w:rsidR="00B76FA5" w:rsidRDefault="00B76FA5" w:rsidP="0091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">
    <w:altName w:val="黑体"/>
    <w:charset w:val="86"/>
    <w:family w:val="swiss"/>
    <w:pitch w:val="default"/>
    <w:sig w:usb0="00000000" w:usb1="00000000" w:usb2="00000000" w:usb3="00000000" w:csb0="00040000" w:csb1="00000000"/>
  </w:font>
  <w:font w:name="方正小标宋.﹟.">
    <w:altName w:val="宋体"/>
    <w:charset w:val="86"/>
    <w:family w:val="roman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FA5" w:rsidRDefault="00B76FA5" w:rsidP="0091477D">
      <w:r>
        <w:separator/>
      </w:r>
    </w:p>
  </w:footnote>
  <w:footnote w:type="continuationSeparator" w:id="1">
    <w:p w:rsidR="00B76FA5" w:rsidRDefault="00B76FA5" w:rsidP="00914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27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990"/>
    <w:rsid w:val="0002260D"/>
    <w:rsid w:val="0005057D"/>
    <w:rsid w:val="00052BD8"/>
    <w:rsid w:val="000571C5"/>
    <w:rsid w:val="000C4C9B"/>
    <w:rsid w:val="000E5A40"/>
    <w:rsid w:val="00137800"/>
    <w:rsid w:val="00192AC8"/>
    <w:rsid w:val="001A6A29"/>
    <w:rsid w:val="001F1336"/>
    <w:rsid w:val="00210965"/>
    <w:rsid w:val="00242D88"/>
    <w:rsid w:val="00295E42"/>
    <w:rsid w:val="002E1065"/>
    <w:rsid w:val="002E1A86"/>
    <w:rsid w:val="0031602D"/>
    <w:rsid w:val="003912F7"/>
    <w:rsid w:val="003C3537"/>
    <w:rsid w:val="004669F4"/>
    <w:rsid w:val="004838E9"/>
    <w:rsid w:val="004C3777"/>
    <w:rsid w:val="00513448"/>
    <w:rsid w:val="00534090"/>
    <w:rsid w:val="00560B4B"/>
    <w:rsid w:val="005B117E"/>
    <w:rsid w:val="005B370D"/>
    <w:rsid w:val="005D435A"/>
    <w:rsid w:val="005D79E5"/>
    <w:rsid w:val="006371CE"/>
    <w:rsid w:val="006B0EE9"/>
    <w:rsid w:val="006B3E65"/>
    <w:rsid w:val="006F09AC"/>
    <w:rsid w:val="00744C2C"/>
    <w:rsid w:val="007C6924"/>
    <w:rsid w:val="007E1900"/>
    <w:rsid w:val="00801B5C"/>
    <w:rsid w:val="00877F4A"/>
    <w:rsid w:val="008E1785"/>
    <w:rsid w:val="008E2596"/>
    <w:rsid w:val="00907DCA"/>
    <w:rsid w:val="0091477D"/>
    <w:rsid w:val="0094034B"/>
    <w:rsid w:val="009E5A35"/>
    <w:rsid w:val="00A4686B"/>
    <w:rsid w:val="00A470B9"/>
    <w:rsid w:val="00A8623C"/>
    <w:rsid w:val="00AA6B22"/>
    <w:rsid w:val="00AB2AE2"/>
    <w:rsid w:val="00B76FA5"/>
    <w:rsid w:val="00B83C76"/>
    <w:rsid w:val="00B9720E"/>
    <w:rsid w:val="00BA17DE"/>
    <w:rsid w:val="00BF708F"/>
    <w:rsid w:val="00C04B54"/>
    <w:rsid w:val="00C42DBC"/>
    <w:rsid w:val="00C80495"/>
    <w:rsid w:val="00CA3B79"/>
    <w:rsid w:val="00CD645F"/>
    <w:rsid w:val="00CD7FBB"/>
    <w:rsid w:val="00D25923"/>
    <w:rsid w:val="00D60C53"/>
    <w:rsid w:val="00D74F4E"/>
    <w:rsid w:val="00DC2551"/>
    <w:rsid w:val="00E15BCE"/>
    <w:rsid w:val="00E16990"/>
    <w:rsid w:val="00E319BD"/>
    <w:rsid w:val="00E36AAA"/>
    <w:rsid w:val="00EE006D"/>
    <w:rsid w:val="00F56DF4"/>
    <w:rsid w:val="00F62E97"/>
    <w:rsid w:val="12B526FB"/>
    <w:rsid w:val="2EC034BC"/>
    <w:rsid w:val="72E3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83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8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8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4838E9"/>
    <w:rPr>
      <w:b/>
    </w:rPr>
  </w:style>
  <w:style w:type="character" w:styleId="a7">
    <w:name w:val="Hyperlink"/>
    <w:basedOn w:val="a0"/>
    <w:uiPriority w:val="99"/>
    <w:unhideWhenUsed/>
    <w:qFormat/>
    <w:rsid w:val="004838E9"/>
    <w:rPr>
      <w:color w:val="0000FF"/>
      <w:u w:val="single"/>
    </w:rPr>
  </w:style>
  <w:style w:type="table" w:styleId="a8">
    <w:name w:val="Table Grid"/>
    <w:basedOn w:val="a1"/>
    <w:uiPriority w:val="59"/>
    <w:qFormat/>
    <w:rsid w:val="004838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4838E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838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838E9"/>
    <w:rPr>
      <w:sz w:val="18"/>
      <w:szCs w:val="18"/>
    </w:rPr>
  </w:style>
  <w:style w:type="paragraph" w:customStyle="1" w:styleId="Pa3">
    <w:name w:val="Pa3"/>
    <w:basedOn w:val="Default"/>
    <w:next w:val="Default"/>
    <w:uiPriority w:val="99"/>
    <w:unhideWhenUsed/>
    <w:qFormat/>
    <w:rsid w:val="004838E9"/>
    <w:pPr>
      <w:spacing w:line="241" w:lineRule="atLeast"/>
    </w:pPr>
    <w:rPr>
      <w:rFonts w:hint="default"/>
    </w:rPr>
  </w:style>
  <w:style w:type="paragraph" w:customStyle="1" w:styleId="Default">
    <w:name w:val="Default"/>
    <w:uiPriority w:val="99"/>
    <w:unhideWhenUsed/>
    <w:qFormat/>
    <w:rsid w:val="004838E9"/>
    <w:pPr>
      <w:widowControl w:val="0"/>
      <w:autoSpaceDE w:val="0"/>
      <w:autoSpaceDN w:val="0"/>
      <w:adjustRightInd w:val="0"/>
    </w:pPr>
    <w:rPr>
      <w:rFonts w:ascii="方正黑体" w:eastAsia="方正黑体" w:hAnsi="方正黑体" w:cstheme="minorBidi" w:hint="eastAsia"/>
      <w:color w:val="000000"/>
      <w:sz w:val="24"/>
    </w:rPr>
  </w:style>
  <w:style w:type="character" w:customStyle="1" w:styleId="A70">
    <w:name w:val="A7"/>
    <w:uiPriority w:val="99"/>
    <w:unhideWhenUsed/>
    <w:qFormat/>
    <w:rsid w:val="004838E9"/>
    <w:rPr>
      <w:rFonts w:ascii="方正小标宋.﹟." w:eastAsia="方正小标宋.﹟." w:hAnsi="方正小标宋.﹟." w:hint="eastAsia"/>
      <w:color w:val="00AEEF"/>
      <w:sz w:val="20"/>
    </w:rPr>
  </w:style>
  <w:style w:type="paragraph" w:customStyle="1" w:styleId="Pa4">
    <w:name w:val="Pa4"/>
    <w:basedOn w:val="Default"/>
    <w:next w:val="Default"/>
    <w:uiPriority w:val="99"/>
    <w:unhideWhenUsed/>
    <w:qFormat/>
    <w:rsid w:val="004838E9"/>
    <w:pPr>
      <w:spacing w:line="241" w:lineRule="atLeast"/>
    </w:pPr>
    <w:rPr>
      <w:rFonts w:hint="default"/>
    </w:rPr>
  </w:style>
  <w:style w:type="paragraph" w:customStyle="1" w:styleId="ML2">
    <w:name w:val="ML2"/>
    <w:basedOn w:val="a"/>
    <w:uiPriority w:val="99"/>
    <w:rsid w:val="00E319BD"/>
    <w:pPr>
      <w:autoSpaceDE w:val="0"/>
      <w:autoSpaceDN w:val="0"/>
      <w:adjustRightInd w:val="0"/>
      <w:spacing w:line="540" w:lineRule="atLeast"/>
      <w:jc w:val="left"/>
      <w:textAlignment w:val="center"/>
    </w:pPr>
    <w:rPr>
      <w:rFonts w:ascii="方正黑体_GBK" w:eastAsia="方正黑体_GBK" w:cs="方正黑体_GBK"/>
      <w:color w:val="000000"/>
      <w:kern w:val="0"/>
      <w:sz w:val="36"/>
      <w:szCs w:val="36"/>
      <w:lang w:val="zh-CN"/>
    </w:rPr>
  </w:style>
  <w:style w:type="paragraph" w:customStyle="1" w:styleId="ML3">
    <w:name w:val="ML3"/>
    <w:basedOn w:val="a"/>
    <w:uiPriority w:val="99"/>
    <w:rsid w:val="00E319BD"/>
    <w:pPr>
      <w:tabs>
        <w:tab w:val="right" w:leader="dot" w:pos="9921"/>
      </w:tabs>
      <w:autoSpaceDE w:val="0"/>
      <w:autoSpaceDN w:val="0"/>
      <w:adjustRightInd w:val="0"/>
      <w:spacing w:line="400" w:lineRule="atLeast"/>
      <w:jc w:val="left"/>
      <w:textAlignment w:val="center"/>
    </w:pPr>
    <w:rPr>
      <w:rFonts w:ascii="方正小标宋_GBK" w:eastAsia="方正小标宋_GBK" w:cs="方正小标宋_GBK"/>
      <w:color w:val="000000"/>
      <w:kern w:val="0"/>
      <w:sz w:val="24"/>
      <w:szCs w:val="24"/>
      <w:lang w:val="zh-CN"/>
    </w:rPr>
  </w:style>
  <w:style w:type="paragraph" w:customStyle="1" w:styleId="ML4">
    <w:name w:val="ML4"/>
    <w:basedOn w:val="a"/>
    <w:uiPriority w:val="99"/>
    <w:rsid w:val="00E319BD"/>
    <w:pPr>
      <w:tabs>
        <w:tab w:val="right" w:leader="dot" w:pos="9921"/>
      </w:tabs>
      <w:autoSpaceDE w:val="0"/>
      <w:autoSpaceDN w:val="0"/>
      <w:adjustRightInd w:val="0"/>
      <w:spacing w:line="420" w:lineRule="atLeast"/>
      <w:ind w:left="397"/>
      <w:jc w:val="left"/>
      <w:textAlignment w:val="center"/>
    </w:pPr>
    <w:rPr>
      <w:rFonts w:ascii="方正书宋_GBK" w:eastAsia="方正书宋_GBK" w:cs="方正书宋_GBK"/>
      <w:color w:val="000000"/>
      <w:kern w:val="0"/>
      <w:sz w:val="23"/>
      <w:szCs w:val="23"/>
      <w:lang w:val="zh-CN"/>
    </w:rPr>
  </w:style>
  <w:style w:type="paragraph" w:customStyle="1" w:styleId="ML5">
    <w:name w:val="ML5"/>
    <w:basedOn w:val="a"/>
    <w:uiPriority w:val="99"/>
    <w:rsid w:val="00E319BD"/>
    <w:pPr>
      <w:tabs>
        <w:tab w:val="right" w:leader="dot" w:pos="9921"/>
      </w:tabs>
      <w:autoSpaceDE w:val="0"/>
      <w:autoSpaceDN w:val="0"/>
      <w:adjustRightInd w:val="0"/>
      <w:spacing w:line="420" w:lineRule="atLeast"/>
      <w:ind w:left="794"/>
      <w:jc w:val="left"/>
      <w:textAlignment w:val="center"/>
    </w:pPr>
    <w:rPr>
      <w:rFonts w:ascii="方正楷体_GBK" w:eastAsia="方正楷体_GBK" w:cs="方正楷体_GBK"/>
      <w:color w:val="000000"/>
      <w:kern w:val="0"/>
      <w:sz w:val="22"/>
      <w:lang w:val="zh-CN"/>
    </w:rPr>
  </w:style>
  <w:style w:type="character" w:customStyle="1" w:styleId="a9">
    <w:name w:val="目录"/>
    <w:uiPriority w:val="99"/>
    <w:rsid w:val="00E319BD"/>
    <w:rPr>
      <w:rFonts w:ascii="Times New Roman" w:hAnsi="Times New Roman" w:cs="Times New Roman"/>
    </w:rPr>
  </w:style>
  <w:style w:type="character" w:customStyle="1" w:styleId="ML">
    <w:name w:val="ML作者"/>
    <w:uiPriority w:val="99"/>
    <w:rsid w:val="00E319BD"/>
    <w:rPr>
      <w:rFonts w:ascii="方正书宋_GBK" w:eastAsia="方正书宋_GBK" w:cs="方正书宋_GBK"/>
      <w:sz w:val="18"/>
      <w:szCs w:val="18"/>
    </w:rPr>
  </w:style>
  <w:style w:type="character" w:customStyle="1" w:styleId="YM">
    <w:name w:val="YM"/>
    <w:uiPriority w:val="99"/>
    <w:rsid w:val="00E319BD"/>
    <w:rPr>
      <w:rFonts w:ascii="方正书宋_GBK" w:eastAsia="方正书宋_GBK" w:cs="方正书宋_GBK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243</Words>
  <Characters>1387</Characters>
  <Application>Microsoft Office Word</Application>
  <DocSecurity>0</DocSecurity>
  <Lines>11</Lines>
  <Paragraphs>3</Paragraphs>
  <ScaleCrop>false</ScaleCrop>
  <Company>China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zhaojianjun</dc:creator>
  <cp:lastModifiedBy>Windows 用户</cp:lastModifiedBy>
  <cp:revision>7</cp:revision>
  <dcterms:created xsi:type="dcterms:W3CDTF">2019-09-23T07:52:00Z</dcterms:created>
  <dcterms:modified xsi:type="dcterms:W3CDTF">2019-09-25T01:02:00Z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>
    <vt:lpwstr>6</vt:lpwstr>
  </property>
</Properties>
</file>